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5224.5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5224.5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21B877B7"/>
    <w:rsid w:val="2282283F"/>
    <w:rsid w:val="27326D2C"/>
    <w:rsid w:val="2D511942"/>
    <w:rsid w:val="31F07EC5"/>
    <w:rsid w:val="379E5F42"/>
    <w:rsid w:val="3BE63A8C"/>
    <w:rsid w:val="41AC1EDA"/>
    <w:rsid w:val="6F3D1608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2021-04-30T09:05:37Z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288FFBF04BA648EE892F5EAF69E8E9C3</vt:lpwstr>
  </property>
</Properties>
</file>