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2" w:lineRule="exact"/>
        <w:ind w:left="0" w:leftChars="0" w:firstLine="0" w:firstLineChars="0"/>
        <w:jc w:val="left"/>
        <w:rPr>
          <w:rFonts w:hint="default" w:ascii="黑体" w:hAnsi="黑体" w:eastAsia="黑体" w:cs="黑体"/>
          <w:spacing w:val="0"/>
          <w:position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pacing w:val="0"/>
          <w:position w:val="0"/>
          <w:sz w:val="32"/>
          <w:szCs w:val="32"/>
          <w:lang w:eastAsia="zh-CN"/>
        </w:rPr>
        <w:t xml:space="preserve">    </w:t>
      </w:r>
    </w:p>
    <w:tbl>
      <w:tblPr>
        <w:tblStyle w:val="7"/>
        <w:tblpPr w:leftFromText="180" w:rightFromText="180" w:vertAnchor="text" w:horzAnchor="page" w:tblpX="1714" w:tblpY="591"/>
        <w:tblOverlap w:val="never"/>
        <w:tblW w:w="1319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567"/>
        <w:gridCol w:w="2818"/>
        <w:gridCol w:w="3416"/>
        <w:gridCol w:w="35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1" w:lineRule="auto"/>
              <w:ind w:left="187"/>
              <w:jc w:val="both"/>
              <w:textAlignment w:val="baseline"/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  <w:t>等级</w:t>
            </w:r>
          </w:p>
        </w:tc>
        <w:tc>
          <w:tcPr>
            <w:tcW w:w="2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1" w:lineRule="auto"/>
              <w:ind w:left="1154"/>
              <w:jc w:val="both"/>
              <w:textAlignment w:val="baseline"/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  <w:t>Ⅰ级</w:t>
            </w:r>
          </w:p>
        </w:tc>
        <w:tc>
          <w:tcPr>
            <w:tcW w:w="28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1" w:lineRule="auto"/>
              <w:ind w:left="1150"/>
              <w:jc w:val="both"/>
              <w:textAlignment w:val="baseline"/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  <w:t>Ⅱ级</w:t>
            </w:r>
          </w:p>
        </w:tc>
        <w:tc>
          <w:tcPr>
            <w:tcW w:w="34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1" w:lineRule="auto"/>
              <w:ind w:left="1523"/>
              <w:jc w:val="both"/>
              <w:textAlignment w:val="baseline"/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  <w:t>Ⅲ级</w:t>
            </w:r>
          </w:p>
        </w:tc>
        <w:tc>
          <w:tcPr>
            <w:tcW w:w="35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1" w:lineRule="auto"/>
              <w:ind w:left="1566"/>
              <w:jc w:val="both"/>
              <w:textAlignment w:val="baseline"/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  <w:t>Ⅳ级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exact"/>
              <w:ind w:left="187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暴雪</w:t>
            </w:r>
          </w:p>
        </w:tc>
        <w:tc>
          <w:tcPr>
            <w:tcW w:w="256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exact"/>
              <w:ind w:left="113" w:right="102" w:firstLine="9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预计未来24小时有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5</w:t>
            </w:r>
            <w:r>
              <w:rPr>
                <w:b/>
                <w:bCs/>
                <w:spacing w:val="0"/>
                <w:position w:val="0"/>
              </w:rPr>
              <w:t>个以上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乡（镇）</w:t>
            </w:r>
            <w:r>
              <w:rPr>
                <w:b/>
                <w:bCs/>
                <w:spacing w:val="0"/>
                <w:position w:val="0"/>
              </w:rPr>
              <w:t>出现≥30毫米降雪；或者已有3个以上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乡（镇）</w:t>
            </w:r>
            <w:r>
              <w:rPr>
                <w:b/>
                <w:bCs/>
                <w:spacing w:val="0"/>
                <w:position w:val="0"/>
              </w:rPr>
              <w:t>出现≥30毫米降雪，且预计未来仍将持续。</w:t>
            </w:r>
          </w:p>
        </w:tc>
        <w:tc>
          <w:tcPr>
            <w:tcW w:w="28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exact"/>
              <w:ind w:left="115" w:right="102" w:firstLine="7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预计未来24小时有5个以上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乡（镇）</w:t>
            </w:r>
            <w:r>
              <w:rPr>
                <w:b/>
                <w:bCs/>
                <w:spacing w:val="0"/>
                <w:position w:val="0"/>
              </w:rPr>
              <w:t>出现≥20毫米降雪；或者已有3个以上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乡（镇）</w:t>
            </w:r>
            <w:r>
              <w:rPr>
                <w:b/>
                <w:bCs/>
                <w:spacing w:val="0"/>
                <w:position w:val="0"/>
              </w:rPr>
              <w:t>出现≥20毫米降雪，且预计未来仍将持续。</w:t>
            </w:r>
          </w:p>
        </w:tc>
        <w:tc>
          <w:tcPr>
            <w:tcW w:w="341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9" w:line="240" w:lineRule="exact"/>
              <w:ind w:left="111" w:right="100" w:firstLine="13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预计未来24小时有8个以上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乡（镇）</w:t>
            </w:r>
            <w:r>
              <w:rPr>
                <w:b/>
                <w:bCs/>
                <w:spacing w:val="0"/>
                <w:position w:val="0"/>
              </w:rPr>
              <w:t>出现≥10毫米降雪；或者已有6个以上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乡（镇）</w:t>
            </w:r>
            <w:r>
              <w:rPr>
                <w:b/>
                <w:bCs/>
                <w:spacing w:val="0"/>
                <w:position w:val="0"/>
              </w:rPr>
              <w:t>出现≥10毫米降雪，且预计未来仍将持续。</w:t>
            </w:r>
          </w:p>
        </w:tc>
        <w:tc>
          <w:tcPr>
            <w:tcW w:w="35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exact"/>
              <w:ind w:left="112" w:right="37" w:firstLine="13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预计未来24小时有5个以上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乡（镇）</w:t>
            </w:r>
            <w:r>
              <w:rPr>
                <w:b/>
                <w:bCs/>
                <w:spacing w:val="0"/>
                <w:position w:val="0"/>
              </w:rPr>
              <w:t>出现≥10毫米降雪；或者已有3个以上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乡（镇）</w:t>
            </w:r>
            <w:r>
              <w:rPr>
                <w:b/>
                <w:bCs/>
                <w:spacing w:val="0"/>
                <w:position w:val="0"/>
              </w:rPr>
              <w:t>出现≥10毫米降雪，且预计未来仍将持续。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8" w:hRule="atLeast"/>
        </w:trPr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exact"/>
              <w:ind w:left="187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低温</w:t>
            </w:r>
          </w:p>
        </w:tc>
        <w:tc>
          <w:tcPr>
            <w:tcW w:w="2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exact"/>
              <w:ind w:left="111" w:right="102" w:firstLine="11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预计未来48小时5个以上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乡（镇）</w:t>
            </w:r>
            <w:r>
              <w:rPr>
                <w:b/>
                <w:bCs/>
                <w:spacing w:val="0"/>
                <w:position w:val="0"/>
              </w:rPr>
              <w:t>将出现最低气温下降20℃以上并伴有6级以上大风。</w:t>
            </w:r>
          </w:p>
        </w:tc>
        <w:tc>
          <w:tcPr>
            <w:tcW w:w="281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exact"/>
              <w:ind w:left="110" w:right="102" w:firstLine="12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预计未来将出现或实况已达到以下其中一项条件且将持续：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exact"/>
              <w:ind w:left="108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（1）预计未来48小时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exact"/>
              <w:ind w:left="114" w:right="102" w:firstLine="11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5个以上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乡（镇）</w:t>
            </w:r>
            <w:r>
              <w:rPr>
                <w:b/>
                <w:bCs/>
                <w:spacing w:val="0"/>
                <w:position w:val="0"/>
              </w:rPr>
              <w:t>将出现最低气温下降16℃以上并伴有6级以上大风。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240" w:lineRule="exact"/>
              <w:ind w:left="108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（2）预计未来24小时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exact"/>
              <w:ind w:left="112" w:right="102" w:firstLine="12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8个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乡（镇）</w:t>
            </w:r>
            <w:r>
              <w:rPr>
                <w:b/>
                <w:bCs/>
                <w:spacing w:val="0"/>
                <w:position w:val="0"/>
              </w:rPr>
              <w:t>将出现霜冻天气，且地面最低温度将下降到-5℃以下，对农业生产将产生严重影响。</w:t>
            </w:r>
          </w:p>
        </w:tc>
        <w:tc>
          <w:tcPr>
            <w:tcW w:w="341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40" w:lineRule="exact"/>
              <w:ind w:left="147" w:right="98" w:hanging="23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预计未来将出现或实况已达到以下其中一项条件且将持续：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exact"/>
              <w:ind w:left="118" w:right="53" w:hanging="7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（1）预计未来48小时8个以上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乡（镇）</w:t>
            </w:r>
            <w:r>
              <w:rPr>
                <w:b/>
                <w:bCs/>
                <w:spacing w:val="0"/>
                <w:position w:val="0"/>
              </w:rPr>
              <w:t>将出现最低气温下降12℃以上并伴有5级以上大风。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exact"/>
              <w:ind w:left="111" w:right="98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（2）预计未来24小时8个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乡（镇）</w:t>
            </w:r>
            <w:r>
              <w:rPr>
                <w:b/>
                <w:bCs/>
                <w:spacing w:val="0"/>
                <w:position w:val="0"/>
              </w:rPr>
              <w:t>将出现霜冻天气，且地面最低温度将下降到-3℃以下，对农业生产将产生严重影响。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exact"/>
              <w:ind w:left="122" w:right="32" w:hanging="11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（3）预计连续五天8个县（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、区）将出现平均气温或最低气温较常年同期偏低5℃以上的持续低温天气，对农业、交通运输以及电力设施等方面将产生严重影响。</w:t>
            </w:r>
          </w:p>
        </w:tc>
        <w:tc>
          <w:tcPr>
            <w:tcW w:w="352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exact"/>
              <w:ind w:left="126" w:right="101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预计未来将出现或实况已达到以下其中一项条件且将持续：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exact"/>
              <w:ind w:left="119" w:right="101" w:hanging="7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（1）预计未来48小时8个以上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乡（镇）</w:t>
            </w:r>
            <w:r>
              <w:rPr>
                <w:b/>
                <w:bCs/>
                <w:spacing w:val="0"/>
                <w:position w:val="0"/>
              </w:rPr>
              <w:t>将出现最低气温下降10℃以上并伴有5级以上大风。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exact"/>
              <w:ind w:left="115" w:hanging="3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（2）预计未来24小时8个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乡（镇）</w:t>
            </w:r>
            <w:r>
              <w:rPr>
                <w:b/>
                <w:bCs/>
                <w:spacing w:val="0"/>
                <w:position w:val="0"/>
              </w:rPr>
              <w:t>将出现霜冻天气，且地面最低温度将下降到0℃以下，对农业生产将产生严重影响。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exact"/>
              <w:ind w:left="119" w:hanging="7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（3）预计连续三天8个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乡（镇）</w:t>
            </w:r>
            <w:r>
              <w:rPr>
                <w:b/>
                <w:bCs/>
                <w:spacing w:val="0"/>
                <w:position w:val="0"/>
              </w:rPr>
              <w:t>将出现平均气温或最低气温较常年同期偏低5℃以上的持续低温天气，对农业、交通运输以及电力设施等方面将产生严重影响。</w:t>
            </w:r>
          </w:p>
        </w:tc>
      </w:tr>
    </w:tbl>
    <w:p>
      <w:pPr>
        <w:pStyle w:val="2"/>
        <w:spacing w:line="482" w:lineRule="exact"/>
        <w:ind w:left="0" w:leftChars="0" w:firstLine="0" w:firstLineChars="0"/>
        <w:jc w:val="both"/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pacing w:val="0"/>
          <w:position w:val="0"/>
          <w:sz w:val="43"/>
          <w:szCs w:val="43"/>
          <w:lang w:eastAsia="zh-CN"/>
        </w:rPr>
        <w:t xml:space="preserve">附件4        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3"/>
          <w:szCs w:val="43"/>
          <w:lang w:val="en-US" w:eastAsia="zh-CN"/>
        </w:rPr>
        <w:t>壶关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3"/>
          <w:szCs w:val="43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3"/>
          <w:szCs w:val="43"/>
        </w:rPr>
        <w:t>暴雪、低温灾害应急响应等级标准</w:t>
      </w:r>
    </w:p>
    <w:p>
      <w:pPr>
        <w:pStyle w:val="2"/>
        <w:spacing w:line="240" w:lineRule="auto"/>
        <w:ind w:left="604" w:leftChars="0" w:right="0" w:rightChars="0" w:hanging="604" w:hangingChars="252"/>
        <w:jc w:val="left"/>
        <w:rPr>
          <w:rFonts w:hint="default" w:ascii="FangSong_GB2312" w:hAnsi="FangSong_GB2312" w:eastAsia="FangSong_GB2312" w:cs="FangSong_GB2312"/>
          <w:b/>
          <w:bCs/>
          <w:snapToGrid w:val="0"/>
          <w:color w:val="000000"/>
          <w:spacing w:val="0"/>
          <w:kern w:val="0"/>
          <w:position w:val="0"/>
          <w:sz w:val="24"/>
          <w:szCs w:val="24"/>
          <w:lang w:val="en-US" w:eastAsia="zh-CN" w:bidi="ar-SA"/>
        </w:rPr>
      </w:pPr>
      <w:r>
        <w:rPr>
          <w:rFonts w:hint="eastAsia" w:cs="FangSong_GB2312"/>
          <w:snapToGrid w:val="0"/>
          <w:color w:val="000000"/>
          <w:spacing w:val="0"/>
          <w:kern w:val="0"/>
          <w:positio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FangSong_GB2312" w:hAnsi="FangSong_GB2312" w:eastAsia="FangSong_GB2312" w:cs="FangSong_GB2312"/>
          <w:b/>
          <w:bCs/>
          <w:snapToGrid w:val="0"/>
          <w:color w:val="000000"/>
          <w:spacing w:val="0"/>
          <w:kern w:val="0"/>
          <w:position w:val="0"/>
          <w:sz w:val="24"/>
          <w:szCs w:val="24"/>
          <w:lang w:val="en-US" w:eastAsia="zh-CN" w:bidi="ar-SA"/>
        </w:rPr>
        <w:t>注：本分解标准与《山西省重大气象灾害应急预案》《长治市气象灾害应急预案》统一衔接，如上级预案进行调整，本预案相应标准随之动态修订。</w:t>
      </w:r>
    </w:p>
    <w:sectPr>
      <w:headerReference r:id="rId5" w:type="default"/>
      <w:footerReference r:id="rId6" w:type="default"/>
      <w:pgSz w:w="16839" w:h="11906" w:orient="landscape"/>
      <w:pgMar w:top="1587" w:right="1984" w:bottom="1474" w:left="1701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aiTi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345A2"/>
    <w:rsid w:val="006A531A"/>
    <w:rsid w:val="05BE3199"/>
    <w:rsid w:val="078837A9"/>
    <w:rsid w:val="10D41361"/>
    <w:rsid w:val="117479FE"/>
    <w:rsid w:val="12C80001"/>
    <w:rsid w:val="17276132"/>
    <w:rsid w:val="17A05C7D"/>
    <w:rsid w:val="1AFF0E5E"/>
    <w:rsid w:val="2796006C"/>
    <w:rsid w:val="2C682C1B"/>
    <w:rsid w:val="32B562A7"/>
    <w:rsid w:val="32CD0546"/>
    <w:rsid w:val="33BB353F"/>
    <w:rsid w:val="35D07AAD"/>
    <w:rsid w:val="37D57F4F"/>
    <w:rsid w:val="38A845A4"/>
    <w:rsid w:val="3E19159F"/>
    <w:rsid w:val="41406E31"/>
    <w:rsid w:val="45C060BA"/>
    <w:rsid w:val="47222314"/>
    <w:rsid w:val="47484C91"/>
    <w:rsid w:val="4CCF3B57"/>
    <w:rsid w:val="519139E4"/>
    <w:rsid w:val="55ED4156"/>
    <w:rsid w:val="59483E21"/>
    <w:rsid w:val="5CBBE82C"/>
    <w:rsid w:val="60132534"/>
    <w:rsid w:val="60440BC5"/>
    <w:rsid w:val="635D7793"/>
    <w:rsid w:val="6B4769EF"/>
    <w:rsid w:val="6E196277"/>
    <w:rsid w:val="70B169B9"/>
    <w:rsid w:val="721E116D"/>
    <w:rsid w:val="76156E44"/>
    <w:rsid w:val="77FBA2E4"/>
    <w:rsid w:val="78521ACA"/>
    <w:rsid w:val="78D40343"/>
    <w:rsid w:val="DF90CA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245</Words>
  <Characters>264</Characters>
  <TotalTime>66</TotalTime>
  <ScaleCrop>false</ScaleCrop>
  <LinksUpToDate>false</LinksUpToDate>
  <CharactersWithSpaces>301</CharactersWithSpaces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2025-05-31T08:47:00Z</dcterms:created>
  <dc:creator>白杰</dc:creator>
  <cp:lastModifiedBy>user</cp:lastModifiedBy>
  <cp:lastPrinted>2025-10-15T18:34:00Z</cp:lastPrinted>
  <dcterms:modified xsi:type="dcterms:W3CDTF">2025-10-21T10:08:57Z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2025-06-03T15:19:23Z</vt:filetime>
  </property>
  <property fmtid="{D5CDD505-2E9C-101B-9397-08002B2CF9AE}" pid="4" name="KSOTemplateDocerSaveRecord">
    <vt:lpwstr>eyJoZGlkIjoiYTVkYzY2ZjdkMjUzMDhhMzJiZDI3MTY3NjBhZmRmOGIiLCJ1c2VySWQiOiIxNDg1ODMyNDU2In0=</vt:lpwstr>
  </property>
  <property fmtid="{D5CDD505-2E9C-101B-9397-08002B2CF9AE}" pid="5" name="KSOProductBuildVer">
    <vt:lpwstr>2052-11.8.2.10229</vt:lpwstr>
  </property>
  <property fmtid="{D5CDD505-2E9C-101B-9397-08002B2CF9AE}" pid="6" name="ICV">
    <vt:lpwstr>7C50ED83BD9D48FA970E335B453BE2C5_13</vt:lpwstr>
  </property>
</Properties>
</file>